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EA" w:rsidRPr="000226E0" w:rsidRDefault="006349EA" w:rsidP="006349EA">
      <w:pPr>
        <w:pStyle w:val="Ttulo1"/>
        <w:spacing w:before="0" w:line="240" w:lineRule="auto"/>
        <w:ind w:left="-142"/>
        <w:rPr>
          <w:sz w:val="24"/>
          <w:szCs w:val="24"/>
        </w:rPr>
      </w:pPr>
      <w:bookmarkStart w:id="0" w:name="_GoBack"/>
      <w:bookmarkEnd w:id="0"/>
      <w:r w:rsidRPr="000226E0">
        <w:rPr>
          <w:sz w:val="24"/>
          <w:szCs w:val="24"/>
        </w:rPr>
        <w:t>CLÁUSULA DE PROTECCIÓN DE DATOS DE CARÁCTER PERSONAL</w:t>
      </w:r>
      <w:r w:rsidR="000226E0" w:rsidRPr="000226E0">
        <w:rPr>
          <w:sz w:val="24"/>
          <w:szCs w:val="24"/>
        </w:rPr>
        <w:t>. AUTORIZACIONES</w:t>
      </w: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27"/>
        <w:gridCol w:w="3826"/>
        <w:gridCol w:w="9637"/>
      </w:tblGrid>
      <w:tr w:rsidR="00862374" w:rsidRPr="000E1473" w:rsidTr="00862374">
        <w:trPr>
          <w:trHeight w:val="20"/>
        </w:trPr>
        <w:tc>
          <w:tcPr>
            <w:tcW w:w="5000" w:type="pct"/>
            <w:gridSpan w:val="4"/>
            <w:shd w:val="clear" w:color="000000" w:fill="F2DCDB"/>
            <w:noWrap/>
            <w:vAlign w:val="bottom"/>
            <w:hideMark/>
          </w:tcPr>
          <w:p w:rsidR="00862374" w:rsidRPr="000E1473" w:rsidRDefault="00862374" w:rsidP="00271FE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</w:pPr>
            <w:r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Protección de Datos de Carácter  Personal</w:t>
            </w:r>
          </w:p>
        </w:tc>
      </w:tr>
      <w:tr w:rsidR="00862374" w:rsidRPr="000E1473" w:rsidTr="00862374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862374" w:rsidRPr="000E1473" w:rsidRDefault="00862374" w:rsidP="00EA0EEE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</w:pPr>
            <w:r w:rsidRPr="000E1473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>Como seguramente conoce, la entrada en vigor del Reglamento (UE) 2016/679 del Parlamento Europeo y del Consejo, de 27 de abril de 2016 relativo a la protección de datos personales (en adelante RGPD)</w:t>
            </w:r>
            <w:r w:rsidR="00C2154C" w:rsidRPr="000E1473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 xml:space="preserve"> y Ley Orgánica 3/2018, de 5 de diciembre, de Protección de Datos Personales y Garantía de Derechos </w:t>
            </w:r>
            <w:r w:rsidR="00822D82" w:rsidRPr="000E1473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>Digitales</w:t>
            </w:r>
            <w:r w:rsidR="00C2154C" w:rsidRPr="000E1473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 xml:space="preserve"> (en adelante LOPDGDD)</w:t>
            </w:r>
            <w:r w:rsidRPr="000E1473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>, pone de manifiesto la necesidad de reforzar los niveles de seguridad y protección de datos de carácter personal.</w:t>
            </w:r>
            <w:r w:rsidR="00EA0EEE" w:rsidRPr="000E1473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 xml:space="preserve"> </w:t>
            </w:r>
            <w:r w:rsidRPr="000E1473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>Queremos informarle que cumplimos todos los requisitos que dicha legislación exige y que todos los datos, bajo nuestra responsabilidad vienen siendo tratados de acuerdo con las exigencias legales y guardándose las debidas medidas de seguridad que garantizan la confidencialidad de los mismos.</w:t>
            </w:r>
            <w:r w:rsidR="000B26AC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 xml:space="preserve"> </w:t>
            </w:r>
            <w:r w:rsidRPr="000E1473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>No obstante, dadas las novedades legislativas habidas, creemos oportuno poner en su conocimiento y someter a su aceptación el siguiente consentimiento:</w:t>
            </w:r>
          </w:p>
        </w:tc>
      </w:tr>
      <w:tr w:rsidR="00862374" w:rsidRPr="000E1473" w:rsidTr="00862374">
        <w:trPr>
          <w:trHeight w:val="20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  <w:hideMark/>
          </w:tcPr>
          <w:p w:rsidR="00862374" w:rsidRPr="000E1473" w:rsidRDefault="00862374" w:rsidP="00271FE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</w:pPr>
            <w:r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Queda informado de la incorporación de sus datos a los sistemas de información del responsable de tratamiento:</w:t>
            </w:r>
          </w:p>
        </w:tc>
      </w:tr>
      <w:tr w:rsidR="00EA0EEE" w:rsidRPr="000E1473" w:rsidTr="005A46AD">
        <w:trPr>
          <w:trHeight w:val="40"/>
        </w:trPr>
        <w:tc>
          <w:tcPr>
            <w:tcW w:w="1635" w:type="pct"/>
            <w:gridSpan w:val="3"/>
            <w:shd w:val="clear" w:color="auto" w:fill="auto"/>
            <w:vAlign w:val="center"/>
            <w:hideMark/>
          </w:tcPr>
          <w:p w:rsidR="00EA0EEE" w:rsidRPr="000E1473" w:rsidRDefault="00EA0EEE" w:rsidP="003B11EB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C0504D" w:themeColor="accent2"/>
                <w:sz w:val="14"/>
                <w:szCs w:val="14"/>
                <w:lang w:eastAsia="es-ES"/>
              </w:rPr>
            </w:pPr>
            <w:r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Identidad de Responsable de Tratamiento:</w:t>
            </w:r>
          </w:p>
        </w:tc>
        <w:tc>
          <w:tcPr>
            <w:tcW w:w="3365" w:type="pct"/>
            <w:shd w:val="clear" w:color="auto" w:fill="auto"/>
            <w:vAlign w:val="center"/>
          </w:tcPr>
          <w:p w:rsidR="00EA0EEE" w:rsidRPr="000E1473" w:rsidRDefault="00EA0EEE" w:rsidP="003B11EB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C0504D" w:themeColor="accent2"/>
                <w:sz w:val="14"/>
                <w:szCs w:val="14"/>
                <w:lang w:eastAsia="es-ES"/>
              </w:rPr>
            </w:pPr>
            <w:r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ASOCIACIÓN PARA EL DESARROLLO RURAL INTEGRAL DE LA COMARCA DE LA SIDRA (ADRI COMARCA DE LA SIDRA)</w:t>
            </w:r>
          </w:p>
        </w:tc>
      </w:tr>
      <w:tr w:rsidR="00EA0EEE" w:rsidRPr="000E1473" w:rsidTr="005A46AD">
        <w:trPr>
          <w:trHeight w:val="40"/>
        </w:trPr>
        <w:tc>
          <w:tcPr>
            <w:tcW w:w="1635" w:type="pct"/>
            <w:gridSpan w:val="3"/>
            <w:shd w:val="clear" w:color="auto" w:fill="auto"/>
            <w:vAlign w:val="center"/>
            <w:hideMark/>
          </w:tcPr>
          <w:p w:rsidR="00EA0EEE" w:rsidRPr="000E1473" w:rsidRDefault="00EA0EEE" w:rsidP="003B11EB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C0504D" w:themeColor="accent2"/>
                <w:sz w:val="14"/>
                <w:szCs w:val="14"/>
                <w:lang w:eastAsia="es-ES"/>
              </w:rPr>
            </w:pPr>
            <w:r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Contacto Delegado Protección Datos:</w:t>
            </w:r>
          </w:p>
        </w:tc>
        <w:tc>
          <w:tcPr>
            <w:tcW w:w="3365" w:type="pct"/>
            <w:shd w:val="clear" w:color="auto" w:fill="auto"/>
            <w:vAlign w:val="center"/>
          </w:tcPr>
          <w:p w:rsidR="00EA0EEE" w:rsidRPr="000E1473" w:rsidRDefault="00161F5E" w:rsidP="003B11EB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C0504D" w:themeColor="accent2"/>
                <w:sz w:val="14"/>
                <w:szCs w:val="14"/>
                <w:lang w:eastAsia="es-ES"/>
              </w:rPr>
            </w:pPr>
            <w:hyperlink r:id="rId9" w:history="1">
              <w:r w:rsidR="00EA0EEE" w:rsidRPr="000E1473">
                <w:rPr>
                  <w:rStyle w:val="Hipervnculo"/>
                  <w:rFonts w:ascii="Trebuchet MS" w:eastAsia="Times New Roman" w:hAnsi="Trebuchet MS" w:cs="Calibri"/>
                  <w:sz w:val="14"/>
                  <w:szCs w:val="14"/>
                  <w:lang w:eastAsia="es-ES"/>
                </w:rPr>
                <w:t>dpo@pfsgrupo.com</w:t>
              </w:r>
            </w:hyperlink>
          </w:p>
        </w:tc>
      </w:tr>
      <w:tr w:rsidR="00862374" w:rsidRPr="000E1473" w:rsidTr="007535EE">
        <w:trPr>
          <w:trHeight w:val="108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  <w:hideMark/>
          </w:tcPr>
          <w:p w:rsidR="00862374" w:rsidRPr="000E1473" w:rsidRDefault="00862374" w:rsidP="00271FE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</w:pPr>
            <w:r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Las finalidades para las que tratamos los datos que nos facilita son:</w:t>
            </w:r>
          </w:p>
        </w:tc>
      </w:tr>
      <w:tr w:rsidR="00862374" w:rsidRPr="000E1473" w:rsidTr="00862374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4F0926" w:rsidRPr="005C378D" w:rsidRDefault="004F0926" w:rsidP="00DB469F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4"/>
                <w:szCs w:val="14"/>
                <w:highlight w:val="yellow"/>
                <w:lang w:eastAsia="es-ES"/>
              </w:rPr>
            </w:pPr>
            <w:r w:rsidRPr="00D46258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 xml:space="preserve">Para la </w:t>
            </w:r>
            <w:r w:rsidR="00E11E3A" w:rsidRPr="00D46258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gestión</w:t>
            </w:r>
            <w:r w:rsidRPr="00D46258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,</w:t>
            </w:r>
            <w:r w:rsidR="00E11E3A" w:rsidRPr="00D46258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 xml:space="preserve"> instrucción y valoración de la solicitud que formula, en su caso, la configuración de propuesta de aprobación, seguimiento, control y certificación en relación con el expediente de la ayuda solicitada,</w:t>
            </w:r>
            <w:r w:rsidRPr="00D46258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="00E11E3A" w:rsidRPr="00D46258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control del cumplimiento de las condiciones de la ayuda</w:t>
            </w:r>
            <w:r w:rsidRPr="00D46258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 xml:space="preserve">, </w:t>
            </w:r>
            <w:r w:rsidR="00E11E3A" w:rsidRPr="00D46258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atención</w:t>
            </w:r>
            <w:r w:rsidRPr="00D46258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 xml:space="preserve"> a sus consultas y solicitudes; control de calidad; gestión administrativa, económica y contable asociada a la </w:t>
            </w:r>
            <w:r w:rsidR="007535EE" w:rsidRPr="00D46258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solicitud de ayuda</w:t>
            </w:r>
            <w:r w:rsidRPr="00D46258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, así como en caso de que haya consentido, para las finalidades descritas en los consentimientos adicionales.</w:t>
            </w:r>
          </w:p>
        </w:tc>
      </w:tr>
      <w:tr w:rsidR="00862374" w:rsidRPr="000E1473" w:rsidTr="00862374">
        <w:trPr>
          <w:trHeight w:val="20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  <w:hideMark/>
          </w:tcPr>
          <w:p w:rsidR="00862374" w:rsidRPr="000E1473" w:rsidRDefault="00862374" w:rsidP="00271FE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</w:pPr>
            <w:r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En relación con sus derechos, le informamos:</w:t>
            </w:r>
          </w:p>
        </w:tc>
      </w:tr>
      <w:tr w:rsidR="00862374" w:rsidRPr="000E1473" w:rsidTr="00862374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862374" w:rsidRPr="000E1473" w:rsidRDefault="00862374" w:rsidP="00271FE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</w:pPr>
            <w:r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 xml:space="preserve">El interesado podrá acceder, rectificar y suprimir los datos, así como limitar, retirar u oponerse al tratamiento conforme a los procedimientos establecidos en nuestra política de privacidad </w:t>
            </w:r>
          </w:p>
        </w:tc>
      </w:tr>
      <w:tr w:rsidR="00862374" w:rsidRPr="000E1473" w:rsidTr="00862374">
        <w:trPr>
          <w:trHeight w:val="20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  <w:hideMark/>
          </w:tcPr>
          <w:p w:rsidR="00862374" w:rsidRPr="000E1473" w:rsidRDefault="00862374" w:rsidP="00271FE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</w:pPr>
            <w:r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Los datos personales que tratamos proceden de</w:t>
            </w:r>
          </w:p>
        </w:tc>
      </w:tr>
      <w:tr w:rsidR="00862374" w:rsidRPr="000E1473" w:rsidTr="00862374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862374" w:rsidRPr="000E1473" w:rsidRDefault="00C228A8" w:rsidP="0080428C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</w:pPr>
            <w:r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El propio interesado o su representante legal, así como de</w:t>
            </w:r>
            <w:r w:rsidR="000835DE"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 xml:space="preserve"> entidades de la red de desarrollo rural y/o</w:t>
            </w:r>
            <w:r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 xml:space="preserve"> terceros con la que el responsable de tratamiento mantiene una relación de </w:t>
            </w:r>
            <w:r w:rsidR="007535EE"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 xml:space="preserve">colaboración y/o </w:t>
            </w:r>
            <w:r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prestación de servicios y para lo cual ha de disponer de sus datos personales para la tramitación del servicio solicitado o para cumplir con nuestros compromisos contractuales y obligaciones fiscales y contables asociados al servicio objeto de contratación y/o para la verificación del cumplimiento normativo bajo responsabilidad de la organización</w:t>
            </w:r>
          </w:p>
        </w:tc>
      </w:tr>
      <w:tr w:rsidR="00862374" w:rsidRPr="000E1473" w:rsidTr="00862374">
        <w:trPr>
          <w:trHeight w:val="20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  <w:hideMark/>
          </w:tcPr>
          <w:p w:rsidR="00862374" w:rsidRPr="000E1473" w:rsidRDefault="00862374" w:rsidP="00271FE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</w:pPr>
            <w:r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La estructura de datos que tratamos:</w:t>
            </w:r>
          </w:p>
        </w:tc>
      </w:tr>
      <w:tr w:rsidR="00862374" w:rsidRPr="000E1473" w:rsidTr="00862374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862374" w:rsidRPr="000E1473" w:rsidRDefault="00862374" w:rsidP="009E6AA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</w:pPr>
            <w:r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 xml:space="preserve">No contiene datos relativos a condenas e infracciones penales, ni datos </w:t>
            </w:r>
            <w:r w:rsidR="009E6AA9"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sensibles</w:t>
            </w:r>
            <w:r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, salvo en los casos en los que el titular sea beneficiario de condiciones especiales y haya de facilitar documentación que incorpore dicha información a fin de que pueda ser acreditado o justificado el cumplimiento de dicha condición.</w:t>
            </w:r>
          </w:p>
        </w:tc>
      </w:tr>
      <w:tr w:rsidR="00862374" w:rsidRPr="000E1473" w:rsidTr="00862374">
        <w:trPr>
          <w:trHeight w:val="20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  <w:hideMark/>
          </w:tcPr>
          <w:p w:rsidR="00862374" w:rsidRPr="000E1473" w:rsidRDefault="00862374" w:rsidP="00271FE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</w:pPr>
            <w:r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Puede consultar la información adicional y detallada sobre Protección de Datos en</w:t>
            </w:r>
          </w:p>
        </w:tc>
      </w:tr>
      <w:tr w:rsidR="007535EE" w:rsidRPr="000E1473" w:rsidTr="00862374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7535EE" w:rsidRPr="000E1473" w:rsidRDefault="00161F5E" w:rsidP="003B11EB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</w:pPr>
            <w:hyperlink w:anchor="_POLÍTICA_DE_PRIVACIDAD" w:history="1">
              <w:r w:rsidR="007535EE" w:rsidRPr="000E1473">
                <w:rPr>
                  <w:rStyle w:val="Hipervnculo"/>
                  <w:rFonts w:ascii="Trebuchet MS" w:eastAsia="Times New Roman" w:hAnsi="Trebuchet MS" w:cs="Calibri"/>
                  <w:sz w:val="14"/>
                  <w:szCs w:val="14"/>
                  <w:lang w:eastAsia="es-ES"/>
                </w:rPr>
                <w:t>Política de Privacidad</w:t>
              </w:r>
            </w:hyperlink>
            <w:r w:rsidR="007535EE" w:rsidRPr="000E1473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 xml:space="preserve"> de web corporativa </w:t>
            </w:r>
            <w:hyperlink r:id="rId10" w:history="1">
              <w:r w:rsidR="007535EE" w:rsidRPr="000E1473">
                <w:rPr>
                  <w:rStyle w:val="Hipervnculo"/>
                  <w:rFonts w:ascii="Trebuchet MS" w:hAnsi="Trebuchet MS"/>
                  <w:sz w:val="14"/>
                  <w:szCs w:val="14"/>
                </w:rPr>
                <w:t>www.adricomarcadelasidra.es</w:t>
              </w:r>
            </w:hyperlink>
          </w:p>
        </w:tc>
      </w:tr>
      <w:tr w:rsidR="00862374" w:rsidRPr="000E1473" w:rsidTr="0064351B">
        <w:trPr>
          <w:trHeight w:val="20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862374" w:rsidRPr="00A318C7" w:rsidRDefault="00862374" w:rsidP="00271FE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eastAsia="es-ES"/>
              </w:rPr>
            </w:pPr>
            <w:r w:rsidRPr="00A318C7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9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862374" w:rsidRPr="00A318C7" w:rsidRDefault="00862374" w:rsidP="00271FE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eastAsia="es-ES"/>
              </w:rPr>
            </w:pPr>
            <w:r w:rsidRPr="00A318C7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4701" w:type="pct"/>
            <w:gridSpan w:val="2"/>
            <w:shd w:val="clear" w:color="auto" w:fill="F2DBDB" w:themeFill="accent2" w:themeFillTint="33"/>
            <w:vAlign w:val="center"/>
          </w:tcPr>
          <w:p w:rsidR="00862374" w:rsidRPr="00A318C7" w:rsidRDefault="00862374" w:rsidP="00790AB2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b/>
                <w:i/>
                <w:color w:val="000000"/>
                <w:sz w:val="18"/>
                <w:szCs w:val="18"/>
                <w:lang w:eastAsia="es-ES"/>
              </w:rPr>
            </w:pPr>
            <w:r w:rsidRPr="00A318C7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eastAsia="es-ES"/>
              </w:rPr>
              <w:t xml:space="preserve"> Asimismo solicitamos su autorización para: </w:t>
            </w:r>
            <w:r w:rsidRPr="00A318C7">
              <w:rPr>
                <w:rFonts w:ascii="Trebuchet MS" w:eastAsia="Times New Roman" w:hAnsi="Trebuchet MS" w:cs="Calibri"/>
                <w:b/>
                <w:i/>
                <w:color w:val="000000"/>
                <w:sz w:val="18"/>
                <w:szCs w:val="18"/>
                <w:lang w:eastAsia="es-ES"/>
              </w:rPr>
              <w:t xml:space="preserve">Por favor, marque SI </w:t>
            </w:r>
            <w:proofErr w:type="spellStart"/>
            <w:r w:rsidRPr="00A318C7">
              <w:rPr>
                <w:rFonts w:ascii="Trebuchet MS" w:eastAsia="Times New Roman" w:hAnsi="Trebuchet MS" w:cs="Calibri"/>
                <w:b/>
                <w:i/>
                <w:color w:val="000000"/>
                <w:sz w:val="18"/>
                <w:szCs w:val="18"/>
                <w:lang w:eastAsia="es-ES"/>
              </w:rPr>
              <w:t>ó</w:t>
            </w:r>
            <w:proofErr w:type="spellEnd"/>
            <w:r w:rsidRPr="00A318C7">
              <w:rPr>
                <w:rFonts w:ascii="Trebuchet MS" w:eastAsia="Times New Roman" w:hAnsi="Trebuchet MS" w:cs="Calibri"/>
                <w:b/>
                <w:i/>
                <w:color w:val="000000"/>
                <w:sz w:val="18"/>
                <w:szCs w:val="18"/>
                <w:lang w:eastAsia="es-ES"/>
              </w:rPr>
              <w:t xml:space="preserve"> NO las diferentes opciones que les p</w:t>
            </w:r>
            <w:r w:rsidR="0057488D" w:rsidRPr="00A318C7">
              <w:rPr>
                <w:rFonts w:ascii="Trebuchet MS" w:eastAsia="Times New Roman" w:hAnsi="Trebuchet MS" w:cs="Calibri"/>
                <w:b/>
                <w:i/>
                <w:color w:val="000000"/>
                <w:sz w:val="18"/>
                <w:szCs w:val="18"/>
                <w:lang w:eastAsia="es-ES"/>
              </w:rPr>
              <w:t xml:space="preserve">lanteamos para su consideración. </w:t>
            </w:r>
          </w:p>
        </w:tc>
      </w:tr>
      <w:tr w:rsidR="00862374" w:rsidRPr="000E1473" w:rsidTr="0064351B">
        <w:trPr>
          <w:trHeight w:val="158"/>
        </w:trPr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374" w:rsidRPr="00A318C7" w:rsidRDefault="00862374" w:rsidP="00271FE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374" w:rsidRPr="00A318C7" w:rsidRDefault="00862374" w:rsidP="00271FE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01" w:type="pct"/>
            <w:gridSpan w:val="2"/>
            <w:shd w:val="clear" w:color="auto" w:fill="auto"/>
            <w:vAlign w:val="center"/>
          </w:tcPr>
          <w:p w:rsidR="000226E0" w:rsidRDefault="000226E0" w:rsidP="00756FC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eastAsia="es-ES"/>
              </w:rPr>
            </w:pPr>
          </w:p>
          <w:p w:rsidR="002C5A11" w:rsidRPr="00A318C7" w:rsidRDefault="00756FCA" w:rsidP="00756FC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eastAsia="es-ES"/>
              </w:rPr>
            </w:pPr>
            <w:r w:rsidRPr="00A318C7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eastAsia="es-ES"/>
              </w:rPr>
              <w:t xml:space="preserve">La comunicación de sus datos en relación con </w:t>
            </w:r>
            <w:r w:rsidR="000226E0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eastAsia="es-ES"/>
              </w:rPr>
              <w:t xml:space="preserve">la </w:t>
            </w:r>
            <w:r w:rsidR="002C5A11" w:rsidRPr="00A318C7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eastAsia="es-ES"/>
              </w:rPr>
              <w:t>ayuda solicitada</w:t>
            </w:r>
            <w:r w:rsidR="000226E0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eastAsia="es-ES"/>
              </w:rPr>
              <w:t xml:space="preserve"> a la siguiente</w:t>
            </w:r>
            <w:r w:rsidR="005C378D" w:rsidRPr="00A318C7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0226E0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eastAsia="es-ES"/>
              </w:rPr>
              <w:t>persona autorizada</w:t>
            </w:r>
            <w:r w:rsidRPr="00A318C7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eastAsia="es-ES"/>
              </w:rPr>
              <w:t xml:space="preserve">: </w:t>
            </w:r>
          </w:p>
          <w:p w:rsidR="005B1A49" w:rsidRPr="00A318C7" w:rsidRDefault="005B1A49" w:rsidP="00756FC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b/>
                <w:i/>
                <w:color w:val="000000"/>
                <w:sz w:val="18"/>
                <w:szCs w:val="18"/>
                <w:lang w:eastAsia="es-ES"/>
              </w:rPr>
            </w:pPr>
          </w:p>
          <w:p w:rsidR="00756FCA" w:rsidRPr="00A318C7" w:rsidRDefault="005B1A49" w:rsidP="00756FC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</w:pPr>
            <w:r w:rsidRPr="00A318C7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  <w:t>D/Dª</w:t>
            </w:r>
            <w:r w:rsidR="00DD726D" w:rsidRPr="00A318C7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  <w:t>:</w:t>
            </w:r>
            <w:r w:rsidR="005A46AD" w:rsidRPr="00A318C7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  <w:t>………………</w:t>
            </w:r>
            <w:r w:rsidR="00AD217E" w:rsidRPr="00A318C7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  <w:t>………</w:t>
            </w:r>
            <w:r w:rsidRPr="00A318C7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  <w:t>…………………..</w:t>
            </w:r>
            <w:r w:rsidR="00AD217E" w:rsidRPr="00A318C7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  <w:t>..….</w:t>
            </w:r>
            <w:r w:rsidR="005A46AD" w:rsidRPr="00A318C7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  <w:t>…………………………………….………</w:t>
            </w:r>
            <w:r w:rsidR="00756FCA" w:rsidRPr="00A318C7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  <w:t>…. – con NIF ………</w:t>
            </w:r>
            <w:r w:rsidR="005A46AD" w:rsidRPr="00A318C7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  <w:t>…………………</w:t>
            </w:r>
            <w:r w:rsidR="00756FCA" w:rsidRPr="00A318C7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  <w:t>…… -</w:t>
            </w:r>
            <w:r w:rsidR="00DD726D" w:rsidRPr="00A318C7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  <w:t xml:space="preserve"> medio contacto/teléfono: ……</w:t>
            </w:r>
            <w:r w:rsidR="00756FCA" w:rsidRPr="00A318C7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  <w:t>………</w:t>
            </w:r>
            <w:r w:rsidR="005A46AD" w:rsidRPr="00A318C7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  <w:t>……………………………</w:t>
            </w:r>
            <w:r w:rsidR="00756FCA" w:rsidRPr="00A318C7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  <w:t>….</w:t>
            </w:r>
          </w:p>
          <w:p w:rsidR="005B1A49" w:rsidRPr="00A318C7" w:rsidRDefault="005B1A49" w:rsidP="00756FC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</w:pPr>
          </w:p>
          <w:p w:rsidR="005A46AD" w:rsidRPr="00A318C7" w:rsidRDefault="005A46AD" w:rsidP="00756FC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DD726D" w:rsidRPr="000E1473" w:rsidTr="0064351B">
        <w:trPr>
          <w:trHeight w:val="20"/>
        </w:trPr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26D" w:rsidRPr="000E1473" w:rsidRDefault="00DD726D" w:rsidP="00271FE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4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726D" w:rsidRPr="000E1473" w:rsidRDefault="00DD726D" w:rsidP="00271FE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701" w:type="pct"/>
            <w:gridSpan w:val="2"/>
            <w:shd w:val="clear" w:color="auto" w:fill="auto"/>
            <w:vAlign w:val="center"/>
          </w:tcPr>
          <w:p w:rsidR="00423D12" w:rsidRPr="00D46258" w:rsidRDefault="00423D12" w:rsidP="005B1A49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</w:pPr>
            <w:r w:rsidRPr="00D46258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El contacto y envío de comunicaciones personales, invitaciones a eventos, realizar encuestas de calidad y satisfacción, así como para informar</w:t>
            </w:r>
            <w:r w:rsidR="0080428C" w:rsidRPr="00D46258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le periódicamente de novedades</w:t>
            </w:r>
            <w:r w:rsidRPr="00D46258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 xml:space="preserve"> e información corporativa, </w:t>
            </w:r>
            <w:r w:rsidR="0080428C" w:rsidRPr="00D46258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publicaciones de convocatorias de</w:t>
            </w:r>
            <w:r w:rsidRPr="00D46258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 xml:space="preserve"> subvenciones, acciones formativas y de otros servicios de la </w:t>
            </w:r>
            <w:r w:rsidRPr="00D46258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>organización y de entidades</w:t>
            </w:r>
            <w:r w:rsidR="00637552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 xml:space="preserve"> asociadas y</w:t>
            </w:r>
            <w:r w:rsidRPr="00D46258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 xml:space="preserve"> relacionadas con ADRI COMARCA DE LA SIDRA* con el fin de evaluar la calidad de nuestros procesos y facilitarle ofertas de servicios de su interés por medios telefónicos, escritos o electrónicos a través de los medios </w:t>
            </w:r>
            <w:r w:rsidRPr="00D46258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  <w:t>de comunicación facilitados.</w:t>
            </w:r>
          </w:p>
        </w:tc>
      </w:tr>
      <w:tr w:rsidR="00742D3A" w:rsidRPr="000E1473" w:rsidTr="00A94107">
        <w:trPr>
          <w:trHeight w:val="20"/>
        </w:trPr>
        <w:tc>
          <w:tcPr>
            <w:tcW w:w="15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D3A" w:rsidRPr="000E1473" w:rsidRDefault="00742D3A" w:rsidP="0007087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C0504D" w:themeColor="accent2"/>
                <w:sz w:val="14"/>
                <w:szCs w:val="14"/>
                <w:lang w:eastAsia="es-ES"/>
              </w:rPr>
            </w:pPr>
          </w:p>
        </w:tc>
        <w:tc>
          <w:tcPr>
            <w:tcW w:w="14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D3A" w:rsidRPr="000E1473" w:rsidRDefault="00742D3A" w:rsidP="0007087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701" w:type="pct"/>
            <w:gridSpan w:val="2"/>
            <w:shd w:val="clear" w:color="auto" w:fill="auto"/>
            <w:vAlign w:val="center"/>
          </w:tcPr>
          <w:p w:rsidR="00742D3A" w:rsidRPr="00D46258" w:rsidRDefault="00234BA6" w:rsidP="00BC5DB8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</w:pPr>
            <w:r w:rsidRPr="00D46258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 xml:space="preserve">Difusión de nuestras mejores prácticas referida a los servicios que le hemos prestado y/o la publicación y/o comunicación de material gráfico que pueden incorporar la imagen del titular y/o de personal a su cargo en medios de comunicación corporativos (por ejemplo y no limitativo, web, redes sociales, boletines informativos, memoria de actividad, reportajes, presencia en medios de comunicación) y/u otros medios de comunicación pública (publicaciones sectoriales y/o reportajes en prensa escrita, TV, ….), como difusión de los resultados de la actividad, promoción y difusión, actividades y eventos en los que </w:t>
            </w:r>
            <w:r w:rsidR="00DD726D" w:rsidRPr="00D46258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>participe ADRI COMAR</w:t>
            </w:r>
            <w:r w:rsidR="008172D4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>C</w:t>
            </w:r>
            <w:r w:rsidR="00DD726D" w:rsidRPr="00D46258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>A DE LA SIDRA</w:t>
            </w:r>
          </w:p>
        </w:tc>
      </w:tr>
      <w:tr w:rsidR="0064351B" w:rsidRPr="000E1473" w:rsidTr="0064351B">
        <w:trPr>
          <w:trHeight w:val="20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51B" w:rsidRPr="000226E0" w:rsidRDefault="0064351B" w:rsidP="00271FE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50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351B" w:rsidRPr="000226E0" w:rsidRDefault="0064351B" w:rsidP="0007087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b/>
                <w:color w:val="000000"/>
                <w:sz w:val="16"/>
                <w:szCs w:val="16"/>
                <w:lang w:eastAsia="es-ES"/>
              </w:rPr>
            </w:pPr>
            <w:r w:rsidRPr="000226E0">
              <w:rPr>
                <w:rFonts w:ascii="Trebuchet MS" w:eastAsia="Times New Roman" w:hAnsi="Trebuchet MS" w:cs="Calibri"/>
                <w:b/>
                <w:color w:val="000000"/>
                <w:sz w:val="16"/>
                <w:szCs w:val="16"/>
                <w:lang w:eastAsia="es-ES"/>
              </w:rPr>
              <w:t>SÍ A TODOS LOS CONSENTIMIENTOS SOLICITADOS</w:t>
            </w:r>
          </w:p>
        </w:tc>
      </w:tr>
      <w:tr w:rsidR="0087033E" w:rsidRPr="000E1473" w:rsidTr="00862374">
        <w:trPr>
          <w:trHeight w:val="20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:rsidR="007535EE" w:rsidRPr="000E1473" w:rsidRDefault="003822D7" w:rsidP="00035143">
            <w:pPr>
              <w:pStyle w:val="Default"/>
              <w:jc w:val="both"/>
              <w:rPr>
                <w:rFonts w:ascii="Trebuchet MS" w:hAnsi="Trebuchet MS" w:cs="Calibri"/>
                <w:sz w:val="14"/>
                <w:szCs w:val="14"/>
              </w:rPr>
            </w:pPr>
            <w:r w:rsidRPr="000E1473">
              <w:rPr>
                <w:rFonts w:ascii="Trebuchet MS" w:hAnsi="Trebuchet MS" w:cs="Calibri"/>
                <w:color w:val="auto"/>
                <w:sz w:val="14"/>
                <w:szCs w:val="14"/>
              </w:rPr>
              <w:t xml:space="preserve">En cumplimiento de lo que dispone la normativa de protección de datos de carácter personal, tratamos </w:t>
            </w:r>
            <w:r w:rsidR="007535EE" w:rsidRPr="000E1473">
              <w:rPr>
                <w:rFonts w:ascii="Trebuchet MS" w:hAnsi="Trebuchet MS" w:cs="Calibri"/>
                <w:color w:val="auto"/>
                <w:sz w:val="14"/>
                <w:szCs w:val="14"/>
              </w:rPr>
              <w:t>la in</w:t>
            </w:r>
            <w:r w:rsidR="005B1A49">
              <w:rPr>
                <w:rFonts w:ascii="Trebuchet MS" w:hAnsi="Trebuchet MS" w:cs="Calibri"/>
                <w:color w:val="auto"/>
                <w:sz w:val="14"/>
                <w:szCs w:val="14"/>
              </w:rPr>
              <w:t xml:space="preserve">formación que nos facilita, los datos </w:t>
            </w:r>
            <w:r w:rsidR="007535EE" w:rsidRPr="000E1473">
              <w:rPr>
                <w:rFonts w:ascii="Trebuchet MS" w:hAnsi="Trebuchet MS" w:cs="Calibri"/>
                <w:color w:val="auto"/>
                <w:sz w:val="14"/>
                <w:szCs w:val="14"/>
              </w:rPr>
              <w:t xml:space="preserve">generados en el transcurso de la relación administrativa, </w:t>
            </w:r>
            <w:r w:rsidRPr="000E1473">
              <w:rPr>
                <w:rFonts w:ascii="Trebuchet MS" w:hAnsi="Trebuchet MS" w:cs="Calibri"/>
                <w:color w:val="auto"/>
                <w:sz w:val="14"/>
                <w:szCs w:val="14"/>
              </w:rPr>
              <w:t xml:space="preserve">(así como los datos personales de otras personas que nos pudiera facilitar) con las finalidades especificadas en la presente </w:t>
            </w:r>
            <w:r w:rsidR="007535EE" w:rsidRPr="000E1473">
              <w:rPr>
                <w:rFonts w:ascii="Trebuchet MS" w:hAnsi="Trebuchet MS" w:cs="Calibri"/>
                <w:color w:val="auto"/>
                <w:sz w:val="14"/>
                <w:szCs w:val="14"/>
              </w:rPr>
              <w:t xml:space="preserve">cláusula y </w:t>
            </w:r>
            <w:r w:rsidR="005B1A49">
              <w:rPr>
                <w:rFonts w:ascii="Trebuchet MS" w:hAnsi="Trebuchet MS" w:cs="Calibri"/>
                <w:color w:val="auto"/>
                <w:sz w:val="14"/>
                <w:szCs w:val="14"/>
              </w:rPr>
              <w:t xml:space="preserve">en la </w:t>
            </w:r>
            <w:r w:rsidRPr="000E1473">
              <w:rPr>
                <w:rFonts w:ascii="Trebuchet MS" w:hAnsi="Trebuchet MS" w:cs="Calibri"/>
                <w:color w:val="auto"/>
                <w:sz w:val="14"/>
                <w:szCs w:val="14"/>
              </w:rPr>
              <w:t>política de privacidad</w:t>
            </w:r>
            <w:r w:rsidR="005B1A49">
              <w:rPr>
                <w:rFonts w:ascii="Trebuchet MS" w:hAnsi="Trebuchet MS" w:cs="Calibri"/>
                <w:color w:val="auto"/>
                <w:sz w:val="14"/>
                <w:szCs w:val="14"/>
              </w:rPr>
              <w:t xml:space="preserve"> de ADRI Comarca de la Sidra</w:t>
            </w:r>
            <w:r w:rsidRPr="000E1473">
              <w:rPr>
                <w:rFonts w:ascii="Trebuchet MS" w:hAnsi="Trebuchet MS" w:cs="Calibri"/>
                <w:color w:val="auto"/>
                <w:sz w:val="14"/>
                <w:szCs w:val="14"/>
              </w:rPr>
              <w:t xml:space="preserve">. En este sentido, declara haber sido informado, consentir, así como </w:t>
            </w:r>
            <w:r w:rsidR="00035143" w:rsidRPr="000E1473">
              <w:rPr>
                <w:rFonts w:ascii="Trebuchet MS" w:hAnsi="Trebuchet MS" w:cs="Calibri"/>
                <w:color w:val="auto"/>
                <w:sz w:val="14"/>
                <w:szCs w:val="14"/>
              </w:rPr>
              <w:t xml:space="preserve">asume el compromiso de informar de los extremos señalados </w:t>
            </w:r>
            <w:r w:rsidRPr="000E1473">
              <w:rPr>
                <w:rFonts w:ascii="Trebuchet MS" w:hAnsi="Trebuchet MS" w:cs="Calibri"/>
                <w:color w:val="auto"/>
                <w:sz w:val="14"/>
                <w:szCs w:val="14"/>
              </w:rPr>
              <w:t>y disponer del consentimiento de terceros de los que nos facilite datos personales para dicho tratamiento.</w:t>
            </w:r>
            <w:r w:rsidR="00035143" w:rsidRPr="000E1473">
              <w:rPr>
                <w:rFonts w:ascii="Trebuchet MS" w:hAnsi="Trebuchet MS" w:cs="Calibri"/>
                <w:color w:val="auto"/>
                <w:sz w:val="14"/>
                <w:szCs w:val="14"/>
              </w:rPr>
              <w:t xml:space="preserve"> </w:t>
            </w:r>
            <w:r w:rsidR="007535EE" w:rsidRPr="000E1473">
              <w:rPr>
                <w:rFonts w:ascii="Trebuchet MS" w:hAnsi="Trebuchet MS" w:cs="Calibri"/>
                <w:sz w:val="14"/>
                <w:szCs w:val="14"/>
              </w:rPr>
              <w:t xml:space="preserve">Con la aceptación y/o validación del proceso, declara ser mayor de 14 años y </w:t>
            </w:r>
            <w:r w:rsidR="005B1A49">
              <w:rPr>
                <w:rFonts w:ascii="Trebuchet MS" w:hAnsi="Trebuchet MS" w:cs="Calibri"/>
                <w:sz w:val="14"/>
                <w:szCs w:val="14"/>
              </w:rPr>
              <w:t>disponer de capacidad jurídica</w:t>
            </w:r>
            <w:r w:rsidR="007535EE" w:rsidRPr="000E1473">
              <w:rPr>
                <w:rFonts w:ascii="Trebuchet MS" w:hAnsi="Trebuchet MS" w:cs="Calibri"/>
                <w:sz w:val="14"/>
                <w:szCs w:val="14"/>
              </w:rPr>
              <w:t xml:space="preserve"> y consiente expresamente el tratamiento de datos conforme a lo establecido en la cláusula e información adicional sobre protección de datos. Si ha marcado la casilla correspondiente de consentimiento, la base legal para dichos fines es su consentimiento, que puede retirar en cualquier momento.</w:t>
            </w:r>
          </w:p>
          <w:p w:rsidR="00E559B5" w:rsidRPr="000E1473" w:rsidRDefault="007535EE" w:rsidP="000226E0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</w:pPr>
            <w:r w:rsidRPr="000E1473">
              <w:rPr>
                <w:rFonts w:ascii="Trebuchet MS" w:hAnsi="Trebuchet MS" w:cs="Calibri"/>
                <w:sz w:val="14"/>
                <w:szCs w:val="14"/>
              </w:rPr>
              <w:t xml:space="preserve">(*) </w:t>
            </w:r>
            <w:r w:rsidRPr="000E1473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>La relación actualizada de entidades asociadas</w:t>
            </w:r>
            <w:r w:rsidR="00637552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 xml:space="preserve"> y relacionadas con</w:t>
            </w:r>
            <w:r w:rsidRPr="000E1473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 xml:space="preserve"> ADRI COMARCA DE LA SIDRA  está a su disposición en</w:t>
            </w:r>
            <w:r w:rsidR="002F7B03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 xml:space="preserve"> </w:t>
            </w:r>
            <w:r w:rsidR="00A318C7" w:rsidRPr="00A318C7">
              <w:rPr>
                <w:rFonts w:ascii="Trebuchet MS" w:eastAsia="Times New Roman" w:hAnsi="Trebuchet MS" w:cs="Calibri"/>
                <w:sz w:val="14"/>
                <w:szCs w:val="14"/>
                <w:lang w:eastAsia="es-ES"/>
              </w:rPr>
              <w:t>https://www.adricomarcadelasidra.es/5998232/aviso-legal</w:t>
            </w:r>
          </w:p>
        </w:tc>
      </w:tr>
    </w:tbl>
    <w:p w:rsidR="00DD726D" w:rsidRDefault="00DD726D" w:rsidP="009A7CA9">
      <w:pPr>
        <w:tabs>
          <w:tab w:val="left" w:pos="3544"/>
        </w:tabs>
        <w:spacing w:after="0" w:line="240" w:lineRule="auto"/>
        <w:ind w:right="-30"/>
        <w:jc w:val="both"/>
        <w:rPr>
          <w:rFonts w:ascii="Trebuchet MS" w:eastAsia="Times New Roman" w:hAnsi="Trebuchet MS" w:cs="Calibri"/>
          <w:color w:val="4F81BD" w:themeColor="accent1"/>
          <w:sz w:val="13"/>
          <w:szCs w:val="13"/>
          <w:lang w:eastAsia="es-ES"/>
        </w:rPr>
      </w:pPr>
      <w:bookmarkStart w:id="1" w:name="_POLÍTICA_DE_PRIVACIDAD:"/>
      <w:bookmarkEnd w:id="1"/>
    </w:p>
    <w:p w:rsidR="000226E0" w:rsidRDefault="000226E0" w:rsidP="00304E08">
      <w:pPr>
        <w:tabs>
          <w:tab w:val="left" w:pos="3544"/>
        </w:tabs>
        <w:spacing w:after="0" w:line="360" w:lineRule="auto"/>
        <w:ind w:right="-28"/>
        <w:jc w:val="both"/>
        <w:rPr>
          <w:rFonts w:ascii="Trebuchet MS" w:eastAsia="Times New Roman" w:hAnsi="Trebuchet MS" w:cs="Calibri"/>
          <w:b/>
          <w:color w:val="4F81BD" w:themeColor="accent1"/>
          <w:sz w:val="20"/>
          <w:szCs w:val="20"/>
          <w:lang w:eastAsia="es-ES"/>
        </w:rPr>
      </w:pPr>
    </w:p>
    <w:p w:rsidR="005A46AD" w:rsidRPr="00A318C7" w:rsidRDefault="00793795" w:rsidP="00304E08">
      <w:pPr>
        <w:tabs>
          <w:tab w:val="left" w:pos="3544"/>
        </w:tabs>
        <w:spacing w:after="0" w:line="360" w:lineRule="auto"/>
        <w:ind w:right="-28"/>
        <w:jc w:val="both"/>
        <w:rPr>
          <w:rFonts w:ascii="Trebuchet MS" w:eastAsia="Times New Roman" w:hAnsi="Trebuchet MS" w:cs="Calibri"/>
          <w:b/>
          <w:color w:val="4F81BD" w:themeColor="accent1"/>
          <w:sz w:val="20"/>
          <w:szCs w:val="20"/>
          <w:lang w:eastAsia="es-ES"/>
        </w:rPr>
      </w:pPr>
      <w:r w:rsidRPr="00A318C7">
        <w:rPr>
          <w:rFonts w:ascii="Trebuchet MS" w:eastAsia="Times New Roman" w:hAnsi="Trebuchet MS" w:cs="Calibri"/>
          <w:b/>
          <w:color w:val="4F81BD" w:themeColor="accent1"/>
          <w:sz w:val="20"/>
          <w:szCs w:val="20"/>
          <w:lang w:eastAsia="es-ES"/>
        </w:rPr>
        <w:t xml:space="preserve">D/Dª …………………………………………………………………………………………………………, con NIF </w:t>
      </w:r>
      <w:r w:rsidR="005B1A49" w:rsidRPr="00A318C7">
        <w:rPr>
          <w:rFonts w:ascii="Trebuchet MS" w:eastAsia="Times New Roman" w:hAnsi="Trebuchet MS" w:cs="Calibri"/>
          <w:b/>
          <w:color w:val="4F81BD" w:themeColor="accent1"/>
          <w:sz w:val="20"/>
          <w:szCs w:val="20"/>
          <w:lang w:eastAsia="es-ES"/>
        </w:rPr>
        <w:t>……………………………..………</w:t>
      </w:r>
      <w:r w:rsidRPr="00A318C7">
        <w:rPr>
          <w:rFonts w:ascii="Trebuchet MS" w:eastAsia="Times New Roman" w:hAnsi="Trebuchet MS" w:cs="Calibri"/>
          <w:b/>
          <w:color w:val="4F81BD" w:themeColor="accent1"/>
          <w:sz w:val="20"/>
          <w:szCs w:val="20"/>
          <w:lang w:eastAsia="es-ES"/>
        </w:rPr>
        <w:t xml:space="preserve">, consiente de forma inequívoca la presente cláusula y </w:t>
      </w:r>
      <w:r w:rsidR="00A318C7" w:rsidRPr="00A318C7">
        <w:rPr>
          <w:rFonts w:ascii="Trebuchet MS" w:eastAsia="Times New Roman" w:hAnsi="Trebuchet MS" w:cs="Calibri"/>
          <w:b/>
          <w:color w:val="4F81BD" w:themeColor="accent1"/>
          <w:sz w:val="20"/>
          <w:szCs w:val="20"/>
          <w:lang w:eastAsia="es-ES"/>
        </w:rPr>
        <w:t xml:space="preserve">la </w:t>
      </w:r>
      <w:r w:rsidRPr="00A318C7">
        <w:rPr>
          <w:rFonts w:ascii="Trebuchet MS" w:eastAsia="Times New Roman" w:hAnsi="Trebuchet MS" w:cs="Calibri"/>
          <w:b/>
          <w:color w:val="4F81BD" w:themeColor="accent1"/>
          <w:sz w:val="20"/>
          <w:szCs w:val="20"/>
          <w:lang w:eastAsia="es-ES"/>
        </w:rPr>
        <w:t>política de privacidad de protecció</w:t>
      </w:r>
      <w:r w:rsidR="00A318C7" w:rsidRPr="00A318C7">
        <w:rPr>
          <w:rFonts w:ascii="Trebuchet MS" w:eastAsia="Times New Roman" w:hAnsi="Trebuchet MS" w:cs="Calibri"/>
          <w:b/>
          <w:color w:val="4F81BD" w:themeColor="accent1"/>
          <w:sz w:val="20"/>
          <w:szCs w:val="20"/>
          <w:lang w:eastAsia="es-ES"/>
        </w:rPr>
        <w:t>n de datos de carácter personal de ADRI Comarca de la Sidra.</w:t>
      </w:r>
    </w:p>
    <w:p w:rsidR="005A46AD" w:rsidRPr="00A318C7" w:rsidRDefault="005A46AD" w:rsidP="00304E08">
      <w:pPr>
        <w:tabs>
          <w:tab w:val="left" w:pos="3544"/>
        </w:tabs>
        <w:spacing w:after="0" w:line="360" w:lineRule="auto"/>
        <w:ind w:right="-28"/>
        <w:jc w:val="both"/>
        <w:rPr>
          <w:rFonts w:ascii="Trebuchet MS" w:eastAsia="Times New Roman" w:hAnsi="Trebuchet MS" w:cs="Calibri"/>
          <w:b/>
          <w:color w:val="4F81BD" w:themeColor="accent1"/>
          <w:sz w:val="20"/>
          <w:szCs w:val="20"/>
          <w:lang w:eastAsia="es-ES"/>
        </w:rPr>
      </w:pPr>
    </w:p>
    <w:p w:rsidR="003822D7" w:rsidRDefault="00793795" w:rsidP="0028232A">
      <w:pPr>
        <w:tabs>
          <w:tab w:val="left" w:pos="3544"/>
        </w:tabs>
        <w:spacing w:after="0" w:line="240" w:lineRule="auto"/>
        <w:ind w:right="-3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r w:rsidRPr="00A318C7">
        <w:rPr>
          <w:rFonts w:ascii="Trebuchet MS" w:hAnsi="Trebuchet MS"/>
          <w:b/>
          <w:color w:val="4F81BD" w:themeColor="accent1"/>
          <w:sz w:val="20"/>
          <w:szCs w:val="20"/>
        </w:rPr>
        <w:t>Fecha:</w:t>
      </w:r>
      <w:r w:rsidRPr="00A318C7">
        <w:rPr>
          <w:rFonts w:ascii="Trebuchet MS" w:hAnsi="Trebuchet MS"/>
          <w:b/>
          <w:color w:val="4F81BD" w:themeColor="accent1"/>
          <w:sz w:val="20"/>
          <w:szCs w:val="20"/>
        </w:rPr>
        <w:tab/>
      </w:r>
      <w:r w:rsidRPr="00A318C7">
        <w:rPr>
          <w:rFonts w:ascii="Trebuchet MS" w:hAnsi="Trebuchet MS"/>
          <w:b/>
          <w:color w:val="4F81BD" w:themeColor="accent1"/>
          <w:sz w:val="20"/>
          <w:szCs w:val="20"/>
        </w:rPr>
        <w:tab/>
      </w:r>
      <w:r w:rsidRPr="00A318C7">
        <w:rPr>
          <w:rFonts w:ascii="Trebuchet MS" w:hAnsi="Trebuchet MS"/>
          <w:b/>
          <w:color w:val="4F81BD" w:themeColor="accent1"/>
          <w:sz w:val="20"/>
          <w:szCs w:val="20"/>
        </w:rPr>
        <w:tab/>
        <w:t>Firma:</w:t>
      </w:r>
    </w:p>
    <w:p w:rsidR="00C168D4" w:rsidRPr="003B11EB" w:rsidRDefault="00843233" w:rsidP="000E1473">
      <w:pPr>
        <w:tabs>
          <w:tab w:val="left" w:pos="3544"/>
        </w:tabs>
        <w:spacing w:after="0" w:line="240" w:lineRule="auto"/>
        <w:ind w:right="-30"/>
        <w:jc w:val="both"/>
        <w:rPr>
          <w:sz w:val="14"/>
          <w:szCs w:val="14"/>
        </w:rPr>
      </w:pPr>
      <w:bookmarkStart w:id="2" w:name="_POLÍTICA_DE_PRIVACIDAD"/>
      <w:bookmarkEnd w:id="2"/>
      <w:r w:rsidRPr="003B11EB">
        <w:rPr>
          <w:rFonts w:ascii="Trebuchet MS" w:eastAsia="Times New Roman" w:hAnsi="Trebuchet MS" w:cs="Calibri"/>
          <w:color w:val="4F81BD" w:themeColor="accent1"/>
          <w:sz w:val="14"/>
          <w:szCs w:val="14"/>
          <w:lang w:eastAsia="es-ES"/>
        </w:rPr>
        <w:tab/>
      </w:r>
      <w:r w:rsidRPr="003B11EB">
        <w:rPr>
          <w:rFonts w:ascii="Trebuchet MS" w:eastAsia="Times New Roman" w:hAnsi="Trebuchet MS" w:cs="Calibri"/>
          <w:color w:val="4F81BD" w:themeColor="accent1"/>
          <w:sz w:val="14"/>
          <w:szCs w:val="14"/>
          <w:lang w:eastAsia="es-ES"/>
        </w:rPr>
        <w:tab/>
      </w:r>
      <w:r w:rsidRPr="003B11EB">
        <w:rPr>
          <w:rFonts w:ascii="Trebuchet MS" w:eastAsia="Times New Roman" w:hAnsi="Trebuchet MS" w:cs="Calibri"/>
          <w:color w:val="4F81BD" w:themeColor="accent1"/>
          <w:sz w:val="14"/>
          <w:szCs w:val="14"/>
          <w:lang w:eastAsia="es-ES"/>
        </w:rPr>
        <w:tab/>
      </w:r>
      <w:r w:rsidRPr="003B11EB">
        <w:rPr>
          <w:rFonts w:ascii="Trebuchet MS" w:eastAsia="Times New Roman" w:hAnsi="Trebuchet MS" w:cs="Calibri"/>
          <w:color w:val="4F81BD" w:themeColor="accent1"/>
          <w:sz w:val="14"/>
          <w:szCs w:val="14"/>
          <w:lang w:eastAsia="es-ES"/>
        </w:rPr>
        <w:tab/>
      </w:r>
      <w:r w:rsidRPr="003B11EB">
        <w:rPr>
          <w:rFonts w:ascii="Trebuchet MS" w:eastAsia="Times New Roman" w:hAnsi="Trebuchet MS" w:cs="Calibri"/>
          <w:color w:val="4F81BD" w:themeColor="accent1"/>
          <w:sz w:val="14"/>
          <w:szCs w:val="14"/>
          <w:lang w:eastAsia="es-ES"/>
        </w:rPr>
        <w:tab/>
      </w:r>
      <w:r w:rsidRPr="003B11EB">
        <w:rPr>
          <w:rFonts w:ascii="Trebuchet MS" w:eastAsia="Times New Roman" w:hAnsi="Trebuchet MS" w:cs="Calibri"/>
          <w:color w:val="4F81BD" w:themeColor="accent1"/>
          <w:sz w:val="14"/>
          <w:szCs w:val="14"/>
          <w:lang w:eastAsia="es-ES"/>
        </w:rPr>
        <w:tab/>
      </w:r>
      <w:r w:rsidRPr="003B11EB">
        <w:rPr>
          <w:rFonts w:ascii="Trebuchet MS" w:eastAsia="Times New Roman" w:hAnsi="Trebuchet MS" w:cs="Calibri"/>
          <w:color w:val="4F81BD" w:themeColor="accent1"/>
          <w:sz w:val="14"/>
          <w:szCs w:val="14"/>
          <w:lang w:eastAsia="es-ES"/>
        </w:rPr>
        <w:tab/>
      </w:r>
    </w:p>
    <w:sectPr w:rsidR="00C168D4" w:rsidRPr="003B11EB" w:rsidSect="000E1473">
      <w:headerReference w:type="default" r:id="rId11"/>
      <w:pgSz w:w="16838" w:h="11906" w:orient="landscape"/>
      <w:pgMar w:top="994" w:right="1417" w:bottom="426" w:left="1241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5E" w:rsidRDefault="00161F5E" w:rsidP="00D12FCF">
      <w:pPr>
        <w:spacing w:after="0" w:line="240" w:lineRule="auto"/>
      </w:pPr>
      <w:r>
        <w:separator/>
      </w:r>
    </w:p>
  </w:endnote>
  <w:endnote w:type="continuationSeparator" w:id="0">
    <w:p w:rsidR="00161F5E" w:rsidRDefault="00161F5E" w:rsidP="00D1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udi Type">
    <w:altName w:val="Corbel"/>
    <w:panose1 w:val="00000000000000000000"/>
    <w:charset w:val="00"/>
    <w:family w:val="swiss"/>
    <w:notTrueType/>
    <w:pitch w:val="variable"/>
    <w:sig w:usb0="00000001" w:usb1="50002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yh Book">
    <w:altName w:val="Noyh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5E" w:rsidRDefault="00161F5E" w:rsidP="00D12FCF">
      <w:pPr>
        <w:spacing w:after="0" w:line="240" w:lineRule="auto"/>
      </w:pPr>
      <w:r>
        <w:separator/>
      </w:r>
    </w:p>
  </w:footnote>
  <w:footnote w:type="continuationSeparator" w:id="0">
    <w:p w:rsidR="00161F5E" w:rsidRDefault="00161F5E" w:rsidP="00D1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106"/>
      <w:gridCol w:w="9201"/>
      <w:gridCol w:w="2976"/>
    </w:tblGrid>
    <w:tr w:rsidR="003B11EB" w:rsidRPr="00D12FCF" w:rsidTr="000A53B4">
      <w:tc>
        <w:tcPr>
          <w:tcW w:w="2106" w:type="dxa"/>
        </w:tcPr>
        <w:p w:rsidR="003B11EB" w:rsidRPr="0092457E" w:rsidRDefault="003B11EB" w:rsidP="0092457E">
          <w:pPr>
            <w:pStyle w:val="Encabezado"/>
            <w:jc w:val="center"/>
            <w:rPr>
              <w:rFonts w:ascii="Trebuchet MS" w:hAnsi="Trebuchet MS"/>
              <w:sz w:val="10"/>
            </w:rPr>
          </w:pPr>
          <w:r>
            <w:rPr>
              <w:noProof/>
              <w:lang w:eastAsia="es-ES"/>
            </w:rPr>
            <w:drawing>
              <wp:inline distT="0" distB="0" distL="0" distR="0" wp14:anchorId="475D614D" wp14:editId="646AB4BE">
                <wp:extent cx="411280" cy="363364"/>
                <wp:effectExtent l="0" t="0" r="8255" b="0"/>
                <wp:docPr id="4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961" cy="364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1" w:type="dxa"/>
          <w:vAlign w:val="center"/>
        </w:tcPr>
        <w:p w:rsidR="003B11EB" w:rsidRPr="00D12FCF" w:rsidRDefault="005B1A49" w:rsidP="00EA0EEE">
          <w:pPr>
            <w:pStyle w:val="Encabezado"/>
            <w:jc w:val="center"/>
            <w:rPr>
              <w:rFonts w:ascii="Trebuchet MS" w:hAnsi="Trebuchet MS"/>
              <w:sz w:val="32"/>
            </w:rPr>
          </w:pPr>
          <w:r>
            <w:rPr>
              <w:rFonts w:ascii="Trebuchet MS" w:hAnsi="Trebuchet MS"/>
              <w:sz w:val="28"/>
            </w:rPr>
            <w:t>SOLICITANTES</w:t>
          </w:r>
          <w:r w:rsidR="003B11EB" w:rsidRPr="003725A5">
            <w:rPr>
              <w:rFonts w:ascii="Trebuchet MS" w:hAnsi="Trebuchet MS"/>
              <w:sz w:val="28"/>
            </w:rPr>
            <w:t xml:space="preserve"> </w:t>
          </w:r>
        </w:p>
      </w:tc>
      <w:tc>
        <w:tcPr>
          <w:tcW w:w="2976" w:type="dxa"/>
        </w:tcPr>
        <w:p w:rsidR="003B11EB" w:rsidRDefault="003B11EB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Edición: 01 – </w:t>
          </w:r>
          <w:r w:rsidR="00984B13">
            <w:rPr>
              <w:rFonts w:ascii="Trebuchet MS" w:hAnsi="Trebuchet MS"/>
            </w:rPr>
            <w:t>19/06/19</w:t>
          </w:r>
        </w:p>
        <w:p w:rsidR="003B11EB" w:rsidRPr="00D12FCF" w:rsidRDefault="003B11EB" w:rsidP="00A318C7">
          <w:pPr>
            <w:pStyle w:val="Encabezado"/>
            <w:rPr>
              <w:rFonts w:ascii="Trebuchet MS" w:hAnsi="Trebuchet MS"/>
            </w:rPr>
          </w:pPr>
        </w:p>
      </w:tc>
    </w:tr>
  </w:tbl>
  <w:p w:rsidR="003B11EB" w:rsidRPr="00900813" w:rsidRDefault="003B11EB" w:rsidP="007D5C72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artECBA"/>
      </v:shape>
    </w:pict>
  </w:numPicBullet>
  <w:abstractNum w:abstractNumId="0">
    <w:nsid w:val="04C80DA0"/>
    <w:multiLevelType w:val="hybridMultilevel"/>
    <w:tmpl w:val="CD805A34"/>
    <w:lvl w:ilvl="0" w:tplc="D9AE6D74">
      <w:numFmt w:val="bullet"/>
      <w:lvlText w:val="-"/>
      <w:lvlJc w:val="left"/>
      <w:pPr>
        <w:ind w:left="1034" w:hanging="360"/>
      </w:pPr>
      <w:rPr>
        <w:rFonts w:ascii="Audi Type" w:eastAsiaTheme="minorHAnsi" w:hAnsi="Audi Typ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">
    <w:nsid w:val="0591423E"/>
    <w:multiLevelType w:val="hybridMultilevel"/>
    <w:tmpl w:val="14A2F31A"/>
    <w:lvl w:ilvl="0" w:tplc="0C0A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>
    <w:nsid w:val="07312330"/>
    <w:multiLevelType w:val="hybridMultilevel"/>
    <w:tmpl w:val="5A5E2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F26E2"/>
    <w:multiLevelType w:val="hybridMultilevel"/>
    <w:tmpl w:val="DE180214"/>
    <w:lvl w:ilvl="0" w:tplc="0C0A0017">
      <w:start w:val="1"/>
      <w:numFmt w:val="lowerLetter"/>
      <w:lvlText w:val="%1)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7">
      <w:start w:val="1"/>
      <w:numFmt w:val="lowerLetter"/>
      <w:lvlText w:val="%3)"/>
      <w:lvlJc w:val="lef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9075836"/>
    <w:multiLevelType w:val="hybridMultilevel"/>
    <w:tmpl w:val="1332A8BC"/>
    <w:lvl w:ilvl="0" w:tplc="7750AE3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733E7"/>
    <w:multiLevelType w:val="hybridMultilevel"/>
    <w:tmpl w:val="D700B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918AE"/>
    <w:multiLevelType w:val="hybridMultilevel"/>
    <w:tmpl w:val="0F00E49C"/>
    <w:lvl w:ilvl="0" w:tplc="0C0A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>
    <w:nsid w:val="25252AEC"/>
    <w:multiLevelType w:val="hybridMultilevel"/>
    <w:tmpl w:val="D55CBAF2"/>
    <w:lvl w:ilvl="0" w:tplc="65BC363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21455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F36B8"/>
    <w:multiLevelType w:val="hybridMultilevel"/>
    <w:tmpl w:val="EC344FEC"/>
    <w:lvl w:ilvl="0" w:tplc="7146E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259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6EB1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29E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495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2C3F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C1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8D2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CAB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9C9390A"/>
    <w:multiLevelType w:val="hybridMultilevel"/>
    <w:tmpl w:val="0A48ACA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E566617"/>
    <w:multiLevelType w:val="hybridMultilevel"/>
    <w:tmpl w:val="EED40138"/>
    <w:lvl w:ilvl="0" w:tplc="53A8B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6527A"/>
    <w:multiLevelType w:val="hybridMultilevel"/>
    <w:tmpl w:val="9E7C89B0"/>
    <w:lvl w:ilvl="0" w:tplc="7750AE38">
      <w:numFmt w:val="bullet"/>
      <w:lvlText w:val=""/>
      <w:lvlJc w:val="left"/>
      <w:pPr>
        <w:ind w:left="10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2">
    <w:nsid w:val="33754A70"/>
    <w:multiLevelType w:val="hybridMultilevel"/>
    <w:tmpl w:val="E6FE3C5A"/>
    <w:lvl w:ilvl="0" w:tplc="3F38AC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9593F"/>
    <w:multiLevelType w:val="hybridMultilevel"/>
    <w:tmpl w:val="3384C688"/>
    <w:lvl w:ilvl="0" w:tplc="3F38AC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460AC"/>
    <w:multiLevelType w:val="hybridMultilevel"/>
    <w:tmpl w:val="D7F68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D3404"/>
    <w:multiLevelType w:val="multilevel"/>
    <w:tmpl w:val="8FD0B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B671E"/>
    <w:multiLevelType w:val="hybridMultilevel"/>
    <w:tmpl w:val="6C2EB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C5FEA"/>
    <w:multiLevelType w:val="hybridMultilevel"/>
    <w:tmpl w:val="D91A4BCE"/>
    <w:lvl w:ilvl="0" w:tplc="2318B31E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70356"/>
    <w:multiLevelType w:val="hybridMultilevel"/>
    <w:tmpl w:val="2FF420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0"/>
  </w:num>
  <w:num w:numId="5">
    <w:abstractNumId w:val="7"/>
  </w:num>
  <w:num w:numId="6">
    <w:abstractNumId w:val="3"/>
  </w:num>
  <w:num w:numId="7">
    <w:abstractNumId w:val="15"/>
  </w:num>
  <w:num w:numId="8">
    <w:abstractNumId w:val="18"/>
  </w:num>
  <w:num w:numId="9">
    <w:abstractNumId w:val="2"/>
  </w:num>
  <w:num w:numId="10">
    <w:abstractNumId w:val="14"/>
  </w:num>
  <w:num w:numId="11">
    <w:abstractNumId w:val="4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  <w:num w:numId="16">
    <w:abstractNumId w:val="16"/>
  </w:num>
  <w:num w:numId="17">
    <w:abstractNumId w:val="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2E"/>
    <w:rsid w:val="00003AE9"/>
    <w:rsid w:val="0002119F"/>
    <w:rsid w:val="000226E0"/>
    <w:rsid w:val="00035143"/>
    <w:rsid w:val="00036C4E"/>
    <w:rsid w:val="00043CF5"/>
    <w:rsid w:val="0004486C"/>
    <w:rsid w:val="0004604D"/>
    <w:rsid w:val="0006358C"/>
    <w:rsid w:val="00066A18"/>
    <w:rsid w:val="00070692"/>
    <w:rsid w:val="0007087A"/>
    <w:rsid w:val="000835DE"/>
    <w:rsid w:val="00086F1B"/>
    <w:rsid w:val="0009586F"/>
    <w:rsid w:val="000A4B60"/>
    <w:rsid w:val="000A53B4"/>
    <w:rsid w:val="000A79F0"/>
    <w:rsid w:val="000B069F"/>
    <w:rsid w:val="000B26AC"/>
    <w:rsid w:val="000C0332"/>
    <w:rsid w:val="000C69EE"/>
    <w:rsid w:val="000C7396"/>
    <w:rsid w:val="000E1473"/>
    <w:rsid w:val="000F26AE"/>
    <w:rsid w:val="001002E5"/>
    <w:rsid w:val="00110EB0"/>
    <w:rsid w:val="00111475"/>
    <w:rsid w:val="00115A6E"/>
    <w:rsid w:val="00124130"/>
    <w:rsid w:val="00127E62"/>
    <w:rsid w:val="00136054"/>
    <w:rsid w:val="00137007"/>
    <w:rsid w:val="00140A5A"/>
    <w:rsid w:val="0014654C"/>
    <w:rsid w:val="00154674"/>
    <w:rsid w:val="00161F5E"/>
    <w:rsid w:val="001660AC"/>
    <w:rsid w:val="0018191C"/>
    <w:rsid w:val="00182331"/>
    <w:rsid w:val="001840AB"/>
    <w:rsid w:val="00184C3E"/>
    <w:rsid w:val="001923D0"/>
    <w:rsid w:val="001A19E7"/>
    <w:rsid w:val="001C1A3E"/>
    <w:rsid w:val="001C355B"/>
    <w:rsid w:val="001D38EE"/>
    <w:rsid w:val="001D6258"/>
    <w:rsid w:val="001D76D9"/>
    <w:rsid w:val="001E7ADD"/>
    <w:rsid w:val="001F1EF0"/>
    <w:rsid w:val="001F2B96"/>
    <w:rsid w:val="0020191C"/>
    <w:rsid w:val="00204D3E"/>
    <w:rsid w:val="00211AEA"/>
    <w:rsid w:val="002146BE"/>
    <w:rsid w:val="00224ADD"/>
    <w:rsid w:val="00234BA6"/>
    <w:rsid w:val="00252C8D"/>
    <w:rsid w:val="00254A63"/>
    <w:rsid w:val="0026783C"/>
    <w:rsid w:val="00271FEA"/>
    <w:rsid w:val="002749AF"/>
    <w:rsid w:val="002758F1"/>
    <w:rsid w:val="002771B6"/>
    <w:rsid w:val="002779C3"/>
    <w:rsid w:val="0028232A"/>
    <w:rsid w:val="00285D68"/>
    <w:rsid w:val="00287FDE"/>
    <w:rsid w:val="00290EA7"/>
    <w:rsid w:val="00292B76"/>
    <w:rsid w:val="002A3FC6"/>
    <w:rsid w:val="002A4ABF"/>
    <w:rsid w:val="002B4125"/>
    <w:rsid w:val="002C0DAB"/>
    <w:rsid w:val="002C5207"/>
    <w:rsid w:val="002C5A11"/>
    <w:rsid w:val="002C5EDF"/>
    <w:rsid w:val="002E55D0"/>
    <w:rsid w:val="002E63DF"/>
    <w:rsid w:val="002F4946"/>
    <w:rsid w:val="002F6CE3"/>
    <w:rsid w:val="002F7B03"/>
    <w:rsid w:val="00304C4F"/>
    <w:rsid w:val="00304E08"/>
    <w:rsid w:val="00312BD0"/>
    <w:rsid w:val="00312EF5"/>
    <w:rsid w:val="003203DD"/>
    <w:rsid w:val="0032306E"/>
    <w:rsid w:val="00323B9D"/>
    <w:rsid w:val="003446B7"/>
    <w:rsid w:val="0034645A"/>
    <w:rsid w:val="0035260E"/>
    <w:rsid w:val="00365E91"/>
    <w:rsid w:val="003725A5"/>
    <w:rsid w:val="0037510C"/>
    <w:rsid w:val="00381200"/>
    <w:rsid w:val="003822D7"/>
    <w:rsid w:val="00383D2F"/>
    <w:rsid w:val="0038770D"/>
    <w:rsid w:val="00390CB4"/>
    <w:rsid w:val="003944C2"/>
    <w:rsid w:val="003944F2"/>
    <w:rsid w:val="003A3E6E"/>
    <w:rsid w:val="003B1054"/>
    <w:rsid w:val="003B11EB"/>
    <w:rsid w:val="003C6CCF"/>
    <w:rsid w:val="003C7B4A"/>
    <w:rsid w:val="003C7C77"/>
    <w:rsid w:val="003D6CAC"/>
    <w:rsid w:val="003E5DBF"/>
    <w:rsid w:val="004115EF"/>
    <w:rsid w:val="00413409"/>
    <w:rsid w:val="00415CAF"/>
    <w:rsid w:val="00423D12"/>
    <w:rsid w:val="0042538A"/>
    <w:rsid w:val="0044437C"/>
    <w:rsid w:val="00450961"/>
    <w:rsid w:val="00472D00"/>
    <w:rsid w:val="00474E8E"/>
    <w:rsid w:val="00476196"/>
    <w:rsid w:val="00481C5A"/>
    <w:rsid w:val="004A3D6D"/>
    <w:rsid w:val="004B1037"/>
    <w:rsid w:val="004C153E"/>
    <w:rsid w:val="004C1790"/>
    <w:rsid w:val="004C1EDA"/>
    <w:rsid w:val="004C6BBE"/>
    <w:rsid w:val="004D4DA2"/>
    <w:rsid w:val="004E0133"/>
    <w:rsid w:val="004E41EE"/>
    <w:rsid w:val="004F0926"/>
    <w:rsid w:val="004F125B"/>
    <w:rsid w:val="004F17A7"/>
    <w:rsid w:val="00501DE3"/>
    <w:rsid w:val="00501F67"/>
    <w:rsid w:val="00504F84"/>
    <w:rsid w:val="005078C5"/>
    <w:rsid w:val="00507B19"/>
    <w:rsid w:val="00510C62"/>
    <w:rsid w:val="00517D5F"/>
    <w:rsid w:val="00522BDE"/>
    <w:rsid w:val="00533D97"/>
    <w:rsid w:val="0054044A"/>
    <w:rsid w:val="00540A65"/>
    <w:rsid w:val="00542D3B"/>
    <w:rsid w:val="00553047"/>
    <w:rsid w:val="00560BBA"/>
    <w:rsid w:val="00563600"/>
    <w:rsid w:val="005671F0"/>
    <w:rsid w:val="005747FD"/>
    <w:rsid w:val="0057488D"/>
    <w:rsid w:val="005971CD"/>
    <w:rsid w:val="005A020F"/>
    <w:rsid w:val="005A40D8"/>
    <w:rsid w:val="005A46AD"/>
    <w:rsid w:val="005A59EC"/>
    <w:rsid w:val="005B1A49"/>
    <w:rsid w:val="005B4E67"/>
    <w:rsid w:val="005B5A3A"/>
    <w:rsid w:val="005B616C"/>
    <w:rsid w:val="005C01A0"/>
    <w:rsid w:val="005C378D"/>
    <w:rsid w:val="005C7E5C"/>
    <w:rsid w:val="005D7C66"/>
    <w:rsid w:val="005E1402"/>
    <w:rsid w:val="005E387D"/>
    <w:rsid w:val="005E3BA9"/>
    <w:rsid w:val="005F3ED3"/>
    <w:rsid w:val="00607C47"/>
    <w:rsid w:val="00615396"/>
    <w:rsid w:val="006349EA"/>
    <w:rsid w:val="00637552"/>
    <w:rsid w:val="0064351B"/>
    <w:rsid w:val="00647CDE"/>
    <w:rsid w:val="0065091B"/>
    <w:rsid w:val="0066409A"/>
    <w:rsid w:val="00664329"/>
    <w:rsid w:val="00672369"/>
    <w:rsid w:val="00686233"/>
    <w:rsid w:val="00690B45"/>
    <w:rsid w:val="00696899"/>
    <w:rsid w:val="006A00EC"/>
    <w:rsid w:val="006B7E8E"/>
    <w:rsid w:val="006C1404"/>
    <w:rsid w:val="006C319F"/>
    <w:rsid w:val="006C3B98"/>
    <w:rsid w:val="006C53F1"/>
    <w:rsid w:val="006E25A0"/>
    <w:rsid w:val="006E3C9C"/>
    <w:rsid w:val="006F243A"/>
    <w:rsid w:val="007067CC"/>
    <w:rsid w:val="00723E32"/>
    <w:rsid w:val="007358F6"/>
    <w:rsid w:val="00741790"/>
    <w:rsid w:val="00742D3A"/>
    <w:rsid w:val="0075114E"/>
    <w:rsid w:val="00751811"/>
    <w:rsid w:val="007535EE"/>
    <w:rsid w:val="00756C6C"/>
    <w:rsid w:val="00756FCA"/>
    <w:rsid w:val="00762DCF"/>
    <w:rsid w:val="00764D94"/>
    <w:rsid w:val="00765C37"/>
    <w:rsid w:val="0077600E"/>
    <w:rsid w:val="00776A65"/>
    <w:rsid w:val="00780DE5"/>
    <w:rsid w:val="00783F97"/>
    <w:rsid w:val="00790AB2"/>
    <w:rsid w:val="00793795"/>
    <w:rsid w:val="00794A08"/>
    <w:rsid w:val="00794D8A"/>
    <w:rsid w:val="007A0918"/>
    <w:rsid w:val="007A2BE3"/>
    <w:rsid w:val="007A5324"/>
    <w:rsid w:val="007C442E"/>
    <w:rsid w:val="007D204E"/>
    <w:rsid w:val="007D5C72"/>
    <w:rsid w:val="007E015E"/>
    <w:rsid w:val="007E228D"/>
    <w:rsid w:val="007E65AE"/>
    <w:rsid w:val="007F242E"/>
    <w:rsid w:val="007F4AF7"/>
    <w:rsid w:val="007F78E5"/>
    <w:rsid w:val="0080428C"/>
    <w:rsid w:val="00807E57"/>
    <w:rsid w:val="00811BE3"/>
    <w:rsid w:val="00816E34"/>
    <w:rsid w:val="008172D4"/>
    <w:rsid w:val="00822B23"/>
    <w:rsid w:val="00822D82"/>
    <w:rsid w:val="00824637"/>
    <w:rsid w:val="00824A78"/>
    <w:rsid w:val="00825880"/>
    <w:rsid w:val="00825988"/>
    <w:rsid w:val="00841761"/>
    <w:rsid w:val="00841CC1"/>
    <w:rsid w:val="0084320D"/>
    <w:rsid w:val="00843233"/>
    <w:rsid w:val="00843408"/>
    <w:rsid w:val="00846DE4"/>
    <w:rsid w:val="00847FAE"/>
    <w:rsid w:val="0085057B"/>
    <w:rsid w:val="00855AAA"/>
    <w:rsid w:val="00857F42"/>
    <w:rsid w:val="00862374"/>
    <w:rsid w:val="00866E51"/>
    <w:rsid w:val="0087033E"/>
    <w:rsid w:val="00870742"/>
    <w:rsid w:val="008740B9"/>
    <w:rsid w:val="008879E0"/>
    <w:rsid w:val="00892697"/>
    <w:rsid w:val="00895032"/>
    <w:rsid w:val="00897DF3"/>
    <w:rsid w:val="008B2DB5"/>
    <w:rsid w:val="008B734D"/>
    <w:rsid w:val="008B752E"/>
    <w:rsid w:val="008B7614"/>
    <w:rsid w:val="008C1678"/>
    <w:rsid w:val="008C3508"/>
    <w:rsid w:val="008C369D"/>
    <w:rsid w:val="008C6206"/>
    <w:rsid w:val="008D5956"/>
    <w:rsid w:val="008E07E9"/>
    <w:rsid w:val="008E12A3"/>
    <w:rsid w:val="008E20D1"/>
    <w:rsid w:val="008E28C3"/>
    <w:rsid w:val="008E73A8"/>
    <w:rsid w:val="008F3623"/>
    <w:rsid w:val="009005AB"/>
    <w:rsid w:val="00900813"/>
    <w:rsid w:val="00903F2E"/>
    <w:rsid w:val="009130EC"/>
    <w:rsid w:val="00913236"/>
    <w:rsid w:val="0092457E"/>
    <w:rsid w:val="00941AE7"/>
    <w:rsid w:val="00942D10"/>
    <w:rsid w:val="009462A5"/>
    <w:rsid w:val="009478E4"/>
    <w:rsid w:val="0095023D"/>
    <w:rsid w:val="00957277"/>
    <w:rsid w:val="009802C1"/>
    <w:rsid w:val="00984B13"/>
    <w:rsid w:val="009A540A"/>
    <w:rsid w:val="009A7CA9"/>
    <w:rsid w:val="009B4007"/>
    <w:rsid w:val="009D6999"/>
    <w:rsid w:val="009E37CF"/>
    <w:rsid w:val="009E6870"/>
    <w:rsid w:val="009E6A0C"/>
    <w:rsid w:val="009E6AA9"/>
    <w:rsid w:val="009F49B7"/>
    <w:rsid w:val="009F4D55"/>
    <w:rsid w:val="009F5251"/>
    <w:rsid w:val="00A029C3"/>
    <w:rsid w:val="00A05870"/>
    <w:rsid w:val="00A0707F"/>
    <w:rsid w:val="00A16DD3"/>
    <w:rsid w:val="00A20AB7"/>
    <w:rsid w:val="00A268BF"/>
    <w:rsid w:val="00A318C7"/>
    <w:rsid w:val="00A34841"/>
    <w:rsid w:val="00A35961"/>
    <w:rsid w:val="00A35CDD"/>
    <w:rsid w:val="00A56DE4"/>
    <w:rsid w:val="00A72174"/>
    <w:rsid w:val="00A774C2"/>
    <w:rsid w:val="00A832EC"/>
    <w:rsid w:val="00A91537"/>
    <w:rsid w:val="00A92B68"/>
    <w:rsid w:val="00A94107"/>
    <w:rsid w:val="00A94B49"/>
    <w:rsid w:val="00AA19AB"/>
    <w:rsid w:val="00AA71C3"/>
    <w:rsid w:val="00AD217E"/>
    <w:rsid w:val="00AD3A8D"/>
    <w:rsid w:val="00AF12D6"/>
    <w:rsid w:val="00AF2A54"/>
    <w:rsid w:val="00B06FA8"/>
    <w:rsid w:val="00B122B9"/>
    <w:rsid w:val="00B13544"/>
    <w:rsid w:val="00B14E1C"/>
    <w:rsid w:val="00B45231"/>
    <w:rsid w:val="00B4776D"/>
    <w:rsid w:val="00B53B6C"/>
    <w:rsid w:val="00B63EB6"/>
    <w:rsid w:val="00B76499"/>
    <w:rsid w:val="00B92AF0"/>
    <w:rsid w:val="00B96B05"/>
    <w:rsid w:val="00BA06FD"/>
    <w:rsid w:val="00BA09B6"/>
    <w:rsid w:val="00BB3301"/>
    <w:rsid w:val="00BC5DB8"/>
    <w:rsid w:val="00BD6647"/>
    <w:rsid w:val="00BD78CB"/>
    <w:rsid w:val="00BE2F9D"/>
    <w:rsid w:val="00BE6BF0"/>
    <w:rsid w:val="00BF3D03"/>
    <w:rsid w:val="00BF6A04"/>
    <w:rsid w:val="00C13C5C"/>
    <w:rsid w:val="00C164C6"/>
    <w:rsid w:val="00C168D4"/>
    <w:rsid w:val="00C21496"/>
    <w:rsid w:val="00C2154C"/>
    <w:rsid w:val="00C228A8"/>
    <w:rsid w:val="00C30D96"/>
    <w:rsid w:val="00C31CD9"/>
    <w:rsid w:val="00C61667"/>
    <w:rsid w:val="00C70201"/>
    <w:rsid w:val="00C8203F"/>
    <w:rsid w:val="00C86615"/>
    <w:rsid w:val="00C87510"/>
    <w:rsid w:val="00C91AA0"/>
    <w:rsid w:val="00C93EAA"/>
    <w:rsid w:val="00CA0764"/>
    <w:rsid w:val="00CB4819"/>
    <w:rsid w:val="00CC0945"/>
    <w:rsid w:val="00CE7977"/>
    <w:rsid w:val="00CF196D"/>
    <w:rsid w:val="00CF1ED8"/>
    <w:rsid w:val="00D00C1C"/>
    <w:rsid w:val="00D12FCF"/>
    <w:rsid w:val="00D13281"/>
    <w:rsid w:val="00D133E7"/>
    <w:rsid w:val="00D13430"/>
    <w:rsid w:val="00D2056A"/>
    <w:rsid w:val="00D45ABD"/>
    <w:rsid w:val="00D46258"/>
    <w:rsid w:val="00D50E5B"/>
    <w:rsid w:val="00D517D2"/>
    <w:rsid w:val="00D670CA"/>
    <w:rsid w:val="00D72445"/>
    <w:rsid w:val="00D81FAD"/>
    <w:rsid w:val="00D82ED3"/>
    <w:rsid w:val="00D84077"/>
    <w:rsid w:val="00D97313"/>
    <w:rsid w:val="00DA7F90"/>
    <w:rsid w:val="00DB359A"/>
    <w:rsid w:val="00DB469F"/>
    <w:rsid w:val="00DB5358"/>
    <w:rsid w:val="00DC05CF"/>
    <w:rsid w:val="00DC272A"/>
    <w:rsid w:val="00DD346C"/>
    <w:rsid w:val="00DD3F6B"/>
    <w:rsid w:val="00DD726D"/>
    <w:rsid w:val="00DD79F7"/>
    <w:rsid w:val="00DE0130"/>
    <w:rsid w:val="00DE537E"/>
    <w:rsid w:val="00DE6350"/>
    <w:rsid w:val="00E00D8F"/>
    <w:rsid w:val="00E04D78"/>
    <w:rsid w:val="00E05AAB"/>
    <w:rsid w:val="00E11E3A"/>
    <w:rsid w:val="00E13CA6"/>
    <w:rsid w:val="00E25DA0"/>
    <w:rsid w:val="00E30CA4"/>
    <w:rsid w:val="00E322C5"/>
    <w:rsid w:val="00E407D5"/>
    <w:rsid w:val="00E40EBA"/>
    <w:rsid w:val="00E42ACD"/>
    <w:rsid w:val="00E47ABB"/>
    <w:rsid w:val="00E559B5"/>
    <w:rsid w:val="00E60D61"/>
    <w:rsid w:val="00E6782E"/>
    <w:rsid w:val="00E7750A"/>
    <w:rsid w:val="00E85585"/>
    <w:rsid w:val="00E92303"/>
    <w:rsid w:val="00E979FA"/>
    <w:rsid w:val="00EA0EEE"/>
    <w:rsid w:val="00EA19AD"/>
    <w:rsid w:val="00EA2943"/>
    <w:rsid w:val="00ED5790"/>
    <w:rsid w:val="00EE5636"/>
    <w:rsid w:val="00EF3316"/>
    <w:rsid w:val="00EF7D10"/>
    <w:rsid w:val="00F22132"/>
    <w:rsid w:val="00F33BE7"/>
    <w:rsid w:val="00F33D83"/>
    <w:rsid w:val="00F369A4"/>
    <w:rsid w:val="00F377C8"/>
    <w:rsid w:val="00F72B2A"/>
    <w:rsid w:val="00F755D7"/>
    <w:rsid w:val="00F81963"/>
    <w:rsid w:val="00F9193D"/>
    <w:rsid w:val="00F97B39"/>
    <w:rsid w:val="00FA6A8F"/>
    <w:rsid w:val="00FC42F7"/>
    <w:rsid w:val="00FD0C59"/>
    <w:rsid w:val="00FD242A"/>
    <w:rsid w:val="00FD3365"/>
    <w:rsid w:val="00FD440F"/>
    <w:rsid w:val="00FE223D"/>
    <w:rsid w:val="00FE6CD1"/>
    <w:rsid w:val="00FF0AF9"/>
    <w:rsid w:val="00FF48BD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B5"/>
  </w:style>
  <w:style w:type="paragraph" w:styleId="Ttulo1">
    <w:name w:val="heading 1"/>
    <w:basedOn w:val="Normal"/>
    <w:next w:val="Normal"/>
    <w:link w:val="Ttulo1Car"/>
    <w:uiPriority w:val="9"/>
    <w:qFormat/>
    <w:rsid w:val="00634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3F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3F97"/>
    <w:rPr>
      <w:color w:val="800080"/>
      <w:u w:val="single"/>
    </w:rPr>
  </w:style>
  <w:style w:type="paragraph" w:customStyle="1" w:styleId="font5">
    <w:name w:val="font5"/>
    <w:basedOn w:val="Normal"/>
    <w:rsid w:val="00783F9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  <w:lang w:eastAsia="es-ES"/>
    </w:rPr>
  </w:style>
  <w:style w:type="paragraph" w:customStyle="1" w:styleId="font6">
    <w:name w:val="font6"/>
    <w:basedOn w:val="Normal"/>
    <w:rsid w:val="00783F9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ES"/>
    </w:rPr>
  </w:style>
  <w:style w:type="paragraph" w:customStyle="1" w:styleId="font7">
    <w:name w:val="font7"/>
    <w:basedOn w:val="Normal"/>
    <w:rsid w:val="00783F9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customStyle="1" w:styleId="xl65">
    <w:name w:val="xl65"/>
    <w:basedOn w:val="Normal"/>
    <w:rsid w:val="00783F9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67">
    <w:name w:val="xl67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68">
    <w:name w:val="xl68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es-ES"/>
    </w:rPr>
  </w:style>
  <w:style w:type="paragraph" w:customStyle="1" w:styleId="xl69">
    <w:name w:val="xl69"/>
    <w:basedOn w:val="Normal"/>
    <w:rsid w:val="00783F97"/>
    <w:pP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71">
    <w:name w:val="xl71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72">
    <w:name w:val="xl72"/>
    <w:basedOn w:val="Normal"/>
    <w:rsid w:val="00783F9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73">
    <w:name w:val="xl73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74">
    <w:name w:val="xl74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75">
    <w:name w:val="xl75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76">
    <w:name w:val="xl76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77">
    <w:name w:val="xl77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es-ES"/>
    </w:rPr>
  </w:style>
  <w:style w:type="paragraph" w:customStyle="1" w:styleId="xl78">
    <w:name w:val="xl78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es-ES"/>
    </w:rPr>
  </w:style>
  <w:style w:type="paragraph" w:customStyle="1" w:styleId="xl79">
    <w:name w:val="xl79"/>
    <w:basedOn w:val="Normal"/>
    <w:rsid w:val="00783F97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es-ES"/>
    </w:rPr>
  </w:style>
  <w:style w:type="paragraph" w:customStyle="1" w:styleId="xl80">
    <w:name w:val="xl80"/>
    <w:basedOn w:val="Normal"/>
    <w:rsid w:val="00783F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es-ES"/>
    </w:rPr>
  </w:style>
  <w:style w:type="paragraph" w:customStyle="1" w:styleId="xl81">
    <w:name w:val="xl81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783F97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783F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83F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2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CF"/>
  </w:style>
  <w:style w:type="paragraph" w:styleId="Piedepgina">
    <w:name w:val="footer"/>
    <w:basedOn w:val="Normal"/>
    <w:link w:val="PiedepginaCar"/>
    <w:uiPriority w:val="99"/>
    <w:unhideWhenUsed/>
    <w:rsid w:val="00D12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FCF"/>
  </w:style>
  <w:style w:type="table" w:styleId="Tablaconcuadrcula">
    <w:name w:val="Table Grid"/>
    <w:basedOn w:val="Tablanormal"/>
    <w:uiPriority w:val="59"/>
    <w:rsid w:val="00D1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FC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0C033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C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0C03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rsid w:val="000C0332"/>
  </w:style>
  <w:style w:type="paragraph" w:styleId="Textonotapie">
    <w:name w:val="footnote text"/>
    <w:basedOn w:val="Normal"/>
    <w:link w:val="TextonotapieCar"/>
    <w:uiPriority w:val="99"/>
    <w:semiHidden/>
    <w:unhideWhenUsed/>
    <w:rsid w:val="00003A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3A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3AE9"/>
    <w:rPr>
      <w:vertAlign w:val="superscript"/>
    </w:rPr>
  </w:style>
  <w:style w:type="paragraph" w:customStyle="1" w:styleId="Default">
    <w:name w:val="Default"/>
    <w:rsid w:val="00D517D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34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37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37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A2">
    <w:name w:val="A2"/>
    <w:uiPriority w:val="99"/>
    <w:rsid w:val="004E0133"/>
    <w:rPr>
      <w:rFonts w:cs="Noyh Book"/>
      <w:color w:val="000000"/>
      <w:sz w:val="19"/>
      <w:szCs w:val="19"/>
    </w:rPr>
  </w:style>
  <w:style w:type="paragraph" w:styleId="Revisin">
    <w:name w:val="Revision"/>
    <w:hidden/>
    <w:uiPriority w:val="99"/>
    <w:semiHidden/>
    <w:rsid w:val="00742D3A"/>
    <w:pPr>
      <w:spacing w:after="0" w:line="240" w:lineRule="auto"/>
    </w:pPr>
  </w:style>
  <w:style w:type="paragraph" w:customStyle="1" w:styleId="Prrafobsico">
    <w:name w:val="[Párrafo básico]"/>
    <w:basedOn w:val="Normal"/>
    <w:uiPriority w:val="99"/>
    <w:rsid w:val="001546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s-ES_tradnl" w:eastAsia="es-ES"/>
    </w:rPr>
  </w:style>
  <w:style w:type="paragraph" w:customStyle="1" w:styleId="Texto1">
    <w:name w:val="Texto1"/>
    <w:basedOn w:val="Normal"/>
    <w:uiPriority w:val="99"/>
    <w:rsid w:val="0015467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B5"/>
  </w:style>
  <w:style w:type="paragraph" w:styleId="Ttulo1">
    <w:name w:val="heading 1"/>
    <w:basedOn w:val="Normal"/>
    <w:next w:val="Normal"/>
    <w:link w:val="Ttulo1Car"/>
    <w:uiPriority w:val="9"/>
    <w:qFormat/>
    <w:rsid w:val="00634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3F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3F97"/>
    <w:rPr>
      <w:color w:val="800080"/>
      <w:u w:val="single"/>
    </w:rPr>
  </w:style>
  <w:style w:type="paragraph" w:customStyle="1" w:styleId="font5">
    <w:name w:val="font5"/>
    <w:basedOn w:val="Normal"/>
    <w:rsid w:val="00783F9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  <w:lang w:eastAsia="es-ES"/>
    </w:rPr>
  </w:style>
  <w:style w:type="paragraph" w:customStyle="1" w:styleId="font6">
    <w:name w:val="font6"/>
    <w:basedOn w:val="Normal"/>
    <w:rsid w:val="00783F9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ES"/>
    </w:rPr>
  </w:style>
  <w:style w:type="paragraph" w:customStyle="1" w:styleId="font7">
    <w:name w:val="font7"/>
    <w:basedOn w:val="Normal"/>
    <w:rsid w:val="00783F9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customStyle="1" w:styleId="xl65">
    <w:name w:val="xl65"/>
    <w:basedOn w:val="Normal"/>
    <w:rsid w:val="00783F9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67">
    <w:name w:val="xl67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68">
    <w:name w:val="xl68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es-ES"/>
    </w:rPr>
  </w:style>
  <w:style w:type="paragraph" w:customStyle="1" w:styleId="xl69">
    <w:name w:val="xl69"/>
    <w:basedOn w:val="Normal"/>
    <w:rsid w:val="00783F97"/>
    <w:pP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71">
    <w:name w:val="xl71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72">
    <w:name w:val="xl72"/>
    <w:basedOn w:val="Normal"/>
    <w:rsid w:val="00783F9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73">
    <w:name w:val="xl73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74">
    <w:name w:val="xl74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75">
    <w:name w:val="xl75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76">
    <w:name w:val="xl76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eastAsia="es-ES"/>
    </w:rPr>
  </w:style>
  <w:style w:type="paragraph" w:customStyle="1" w:styleId="xl77">
    <w:name w:val="xl77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es-ES"/>
    </w:rPr>
  </w:style>
  <w:style w:type="paragraph" w:customStyle="1" w:styleId="xl78">
    <w:name w:val="xl78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es-ES"/>
    </w:rPr>
  </w:style>
  <w:style w:type="paragraph" w:customStyle="1" w:styleId="xl79">
    <w:name w:val="xl79"/>
    <w:basedOn w:val="Normal"/>
    <w:rsid w:val="00783F97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es-ES"/>
    </w:rPr>
  </w:style>
  <w:style w:type="paragraph" w:customStyle="1" w:styleId="xl80">
    <w:name w:val="xl80"/>
    <w:basedOn w:val="Normal"/>
    <w:rsid w:val="00783F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es-ES"/>
    </w:rPr>
  </w:style>
  <w:style w:type="paragraph" w:customStyle="1" w:styleId="xl81">
    <w:name w:val="xl81"/>
    <w:basedOn w:val="Normal"/>
    <w:rsid w:val="00783F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783F97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783F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83F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2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CF"/>
  </w:style>
  <w:style w:type="paragraph" w:styleId="Piedepgina">
    <w:name w:val="footer"/>
    <w:basedOn w:val="Normal"/>
    <w:link w:val="PiedepginaCar"/>
    <w:uiPriority w:val="99"/>
    <w:unhideWhenUsed/>
    <w:rsid w:val="00D12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FCF"/>
  </w:style>
  <w:style w:type="table" w:styleId="Tablaconcuadrcula">
    <w:name w:val="Table Grid"/>
    <w:basedOn w:val="Tablanormal"/>
    <w:uiPriority w:val="59"/>
    <w:rsid w:val="00D1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FC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0C033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C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0C03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rsid w:val="000C0332"/>
  </w:style>
  <w:style w:type="paragraph" w:styleId="Textonotapie">
    <w:name w:val="footnote text"/>
    <w:basedOn w:val="Normal"/>
    <w:link w:val="TextonotapieCar"/>
    <w:uiPriority w:val="99"/>
    <w:semiHidden/>
    <w:unhideWhenUsed/>
    <w:rsid w:val="00003A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3A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3AE9"/>
    <w:rPr>
      <w:vertAlign w:val="superscript"/>
    </w:rPr>
  </w:style>
  <w:style w:type="paragraph" w:customStyle="1" w:styleId="Default">
    <w:name w:val="Default"/>
    <w:rsid w:val="00D517D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34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37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37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A2">
    <w:name w:val="A2"/>
    <w:uiPriority w:val="99"/>
    <w:rsid w:val="004E0133"/>
    <w:rPr>
      <w:rFonts w:cs="Noyh Book"/>
      <w:color w:val="000000"/>
      <w:sz w:val="19"/>
      <w:szCs w:val="19"/>
    </w:rPr>
  </w:style>
  <w:style w:type="paragraph" w:styleId="Revisin">
    <w:name w:val="Revision"/>
    <w:hidden/>
    <w:uiPriority w:val="99"/>
    <w:semiHidden/>
    <w:rsid w:val="00742D3A"/>
    <w:pPr>
      <w:spacing w:after="0" w:line="240" w:lineRule="auto"/>
    </w:pPr>
  </w:style>
  <w:style w:type="paragraph" w:customStyle="1" w:styleId="Prrafobsico">
    <w:name w:val="[Párrafo básico]"/>
    <w:basedOn w:val="Normal"/>
    <w:uiPriority w:val="99"/>
    <w:rsid w:val="001546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s-ES_tradnl" w:eastAsia="es-ES"/>
    </w:rPr>
  </w:style>
  <w:style w:type="paragraph" w:customStyle="1" w:styleId="Texto1">
    <w:name w:val="Texto1"/>
    <w:basedOn w:val="Normal"/>
    <w:uiPriority w:val="99"/>
    <w:rsid w:val="0015467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ricomarcadelasidra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o@pfsgrup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F325-28C3-4F8D-81C7-576AB193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Comarca</cp:lastModifiedBy>
  <cp:revision>2</cp:revision>
  <cp:lastPrinted>2022-01-12T09:16:00Z</cp:lastPrinted>
  <dcterms:created xsi:type="dcterms:W3CDTF">2022-01-13T10:58:00Z</dcterms:created>
  <dcterms:modified xsi:type="dcterms:W3CDTF">2022-01-13T10:58:00Z</dcterms:modified>
</cp:coreProperties>
</file>